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5017" w14:textId="77777777" w:rsidR="00E30AD1" w:rsidRDefault="00E30AD1" w:rsidP="00E30A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705018" w14:textId="77777777" w:rsidR="001C5731" w:rsidRDefault="00E30AD1" w:rsidP="00E30A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70501B" wp14:editId="0470501C">
            <wp:extent cx="150876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logo ca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04" cy="10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05019" w14:textId="77777777" w:rsidR="00E30AD1" w:rsidRDefault="00E30AD1" w:rsidP="00E30A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8E9937" w14:textId="3C66C078" w:rsidR="004E2236" w:rsidRPr="00E273B7" w:rsidRDefault="00F94350" w:rsidP="00F94350">
      <w:pPr>
        <w:pStyle w:val="Default"/>
        <w:jc w:val="center"/>
        <w:rPr>
          <w:b/>
          <w:bCs/>
        </w:rPr>
      </w:pPr>
      <w:r w:rsidRPr="00E273B7">
        <w:rPr>
          <w:b/>
          <w:bCs/>
        </w:rPr>
        <w:t xml:space="preserve">Frequently Asked Questions About </w:t>
      </w:r>
      <w:r w:rsidR="002F0771">
        <w:rPr>
          <w:b/>
          <w:bCs/>
        </w:rPr>
        <w:t xml:space="preserve">Becoming a </w:t>
      </w:r>
      <w:r w:rsidRPr="00E273B7">
        <w:rPr>
          <w:b/>
          <w:bCs/>
        </w:rPr>
        <w:t>Family Child Care</w:t>
      </w:r>
      <w:r w:rsidR="006747EE">
        <w:rPr>
          <w:b/>
          <w:bCs/>
        </w:rPr>
        <w:t xml:space="preserve"> Provider</w:t>
      </w:r>
    </w:p>
    <w:p w14:paraId="11F77D57" w14:textId="5E903571" w:rsidR="00F94350" w:rsidRDefault="00F94350" w:rsidP="00F94350">
      <w:pPr>
        <w:pStyle w:val="Default"/>
        <w:jc w:val="center"/>
      </w:pPr>
    </w:p>
    <w:p w14:paraId="70F95B0D" w14:textId="77777777" w:rsidR="0021259A" w:rsidRDefault="00754E5D" w:rsidP="00754E5D">
      <w:pPr>
        <w:pStyle w:val="Default"/>
      </w:pPr>
      <w:r w:rsidRPr="00754E5D">
        <w:t>1.</w:t>
      </w:r>
      <w:r>
        <w:t xml:space="preserve"> What are the minimum requirements to become </w:t>
      </w:r>
      <w:proofErr w:type="gramStart"/>
      <w:r>
        <w:t>a</w:t>
      </w:r>
      <w:proofErr w:type="gramEnd"/>
      <w:r>
        <w:t xml:space="preserve"> FCC Provider?  </w:t>
      </w:r>
    </w:p>
    <w:p w14:paraId="190BC415" w14:textId="77777777" w:rsidR="0021259A" w:rsidRDefault="00B60627" w:rsidP="0021259A">
      <w:pPr>
        <w:pStyle w:val="Default"/>
        <w:numPr>
          <w:ilvl w:val="0"/>
          <w:numId w:val="3"/>
        </w:numPr>
      </w:pPr>
      <w:r>
        <w:t>must be at least 18 years old</w:t>
      </w:r>
    </w:p>
    <w:p w14:paraId="61D6C103" w14:textId="77777777" w:rsidR="0021259A" w:rsidRDefault="00B60627" w:rsidP="0021259A">
      <w:pPr>
        <w:pStyle w:val="Default"/>
        <w:numPr>
          <w:ilvl w:val="0"/>
          <w:numId w:val="3"/>
        </w:numPr>
      </w:pPr>
      <w:r>
        <w:t>have a high school diploma/GED</w:t>
      </w:r>
    </w:p>
    <w:p w14:paraId="6C174911" w14:textId="77777777" w:rsidR="003E6BC7" w:rsidRDefault="003E6BC7" w:rsidP="0021259A">
      <w:pPr>
        <w:pStyle w:val="Default"/>
        <w:numPr>
          <w:ilvl w:val="0"/>
          <w:numId w:val="3"/>
        </w:numPr>
      </w:pPr>
      <w:r>
        <w:t>have the ability to read, speak, and write English</w:t>
      </w:r>
    </w:p>
    <w:p w14:paraId="2E04AC13" w14:textId="286C74B0" w:rsidR="002053A1" w:rsidRDefault="003E6BC7" w:rsidP="0021259A">
      <w:pPr>
        <w:pStyle w:val="Default"/>
        <w:numPr>
          <w:ilvl w:val="0"/>
          <w:numId w:val="3"/>
        </w:numPr>
      </w:pPr>
      <w:r>
        <w:t>physically, mentally capable of providing childcare</w:t>
      </w:r>
    </w:p>
    <w:p w14:paraId="63C53E01" w14:textId="16CF66A4" w:rsidR="002053A1" w:rsidRDefault="002053A1" w:rsidP="0021259A">
      <w:pPr>
        <w:pStyle w:val="Default"/>
        <w:numPr>
          <w:ilvl w:val="0"/>
          <w:numId w:val="3"/>
        </w:numPr>
      </w:pPr>
      <w:r>
        <w:t>able to complete the required training</w:t>
      </w:r>
    </w:p>
    <w:p w14:paraId="2DA162B1" w14:textId="3B6EB3D1" w:rsidR="00E5764F" w:rsidRDefault="00E5764F" w:rsidP="0021259A">
      <w:pPr>
        <w:pStyle w:val="Default"/>
        <w:numPr>
          <w:ilvl w:val="0"/>
          <w:numId w:val="3"/>
        </w:numPr>
      </w:pPr>
      <w:r>
        <w:t>successfully complete background screenings and home inspections</w:t>
      </w:r>
    </w:p>
    <w:p w14:paraId="5D5F0ACA" w14:textId="2B7B68D2" w:rsidR="00F94350" w:rsidRDefault="0021259A" w:rsidP="0021259A">
      <w:pPr>
        <w:pStyle w:val="Default"/>
        <w:numPr>
          <w:ilvl w:val="0"/>
          <w:numId w:val="3"/>
        </w:numPr>
      </w:pPr>
      <w:r>
        <w:t>live within 15 miles of JB Charleston</w:t>
      </w:r>
    </w:p>
    <w:p w14:paraId="38710380" w14:textId="77D32D2A" w:rsidR="000A3439" w:rsidRDefault="000A3439" w:rsidP="0021259A">
      <w:pPr>
        <w:pStyle w:val="Default"/>
        <w:numPr>
          <w:ilvl w:val="0"/>
          <w:numId w:val="3"/>
        </w:numPr>
      </w:pPr>
      <w:r>
        <w:t xml:space="preserve">applicants </w:t>
      </w:r>
      <w:r w:rsidR="009F1AEB">
        <w:t xml:space="preserve">living </w:t>
      </w:r>
      <w:r>
        <w:t>off base must be registered with the State of SC to provide childcare in their home</w:t>
      </w:r>
    </w:p>
    <w:p w14:paraId="21864B25" w14:textId="37FD8902" w:rsidR="0021259A" w:rsidRDefault="0021259A" w:rsidP="00754E5D">
      <w:pPr>
        <w:pStyle w:val="Default"/>
      </w:pPr>
    </w:p>
    <w:p w14:paraId="147DDEE8" w14:textId="42647E62" w:rsidR="0021259A" w:rsidRDefault="0021259A" w:rsidP="00754E5D">
      <w:pPr>
        <w:pStyle w:val="Default"/>
      </w:pPr>
      <w:r>
        <w:t xml:space="preserve">2. </w:t>
      </w:r>
      <w:r w:rsidR="002F0E1B">
        <w:t>How long does it take to become a certified provider?</w:t>
      </w:r>
    </w:p>
    <w:p w14:paraId="245157D6" w14:textId="7AF313D3" w:rsidR="002F0E1B" w:rsidRDefault="00EC26FA" w:rsidP="00EC26FA">
      <w:pPr>
        <w:pStyle w:val="Default"/>
        <w:numPr>
          <w:ilvl w:val="0"/>
          <w:numId w:val="4"/>
        </w:numPr>
      </w:pPr>
      <w:r>
        <w:t>Time varies depending on when the next licensing class is, but could be as little as 6 weeks</w:t>
      </w:r>
    </w:p>
    <w:p w14:paraId="0B54DD41" w14:textId="46BE3660" w:rsidR="00EC26FA" w:rsidRDefault="00EC26FA" w:rsidP="00EC26FA">
      <w:pPr>
        <w:pStyle w:val="Default"/>
      </w:pPr>
    </w:p>
    <w:p w14:paraId="0A38D074" w14:textId="50F9CEC5" w:rsidR="005E5471" w:rsidRDefault="005E5471" w:rsidP="00EC26FA">
      <w:pPr>
        <w:pStyle w:val="Default"/>
      </w:pPr>
      <w:r>
        <w:t>3.  What background screenings are completed?</w:t>
      </w:r>
    </w:p>
    <w:p w14:paraId="1A7E3376" w14:textId="617AB0AE" w:rsidR="005E5471" w:rsidRDefault="008C15FE" w:rsidP="005E5471">
      <w:pPr>
        <w:pStyle w:val="Default"/>
        <w:numPr>
          <w:ilvl w:val="0"/>
          <w:numId w:val="4"/>
        </w:numPr>
      </w:pPr>
      <w:r>
        <w:t>For all household members 12 years and up: Security Forces, Family Advocacy, Mental Health</w:t>
      </w:r>
    </w:p>
    <w:p w14:paraId="3AD8DB7A" w14:textId="55C5E0DD" w:rsidR="003C57F7" w:rsidRDefault="003C57F7" w:rsidP="005E5471">
      <w:pPr>
        <w:pStyle w:val="Default"/>
        <w:numPr>
          <w:ilvl w:val="0"/>
          <w:numId w:val="4"/>
        </w:numPr>
      </w:pPr>
      <w:r>
        <w:t>For all household members 18 years and up: screenings listed above plus FBI fingerprints</w:t>
      </w:r>
    </w:p>
    <w:p w14:paraId="23507187" w14:textId="1285FA8E" w:rsidR="004A15CF" w:rsidRDefault="004A15CF" w:rsidP="005E5471">
      <w:pPr>
        <w:pStyle w:val="Default"/>
        <w:numPr>
          <w:ilvl w:val="0"/>
          <w:numId w:val="4"/>
        </w:numPr>
      </w:pPr>
      <w:r>
        <w:t>All required background screenings must be completed prior to attending the certification class</w:t>
      </w:r>
    </w:p>
    <w:p w14:paraId="66AA99BE" w14:textId="02117A85" w:rsidR="003C57F7" w:rsidRDefault="003C57F7" w:rsidP="005E5471">
      <w:pPr>
        <w:pStyle w:val="Default"/>
        <w:numPr>
          <w:ilvl w:val="0"/>
          <w:numId w:val="4"/>
        </w:numPr>
      </w:pPr>
      <w:r>
        <w:t>All screenings are completed annually</w:t>
      </w:r>
    </w:p>
    <w:p w14:paraId="0983E01F" w14:textId="77777777" w:rsidR="005E5471" w:rsidRDefault="005E5471" w:rsidP="00EC26FA">
      <w:pPr>
        <w:pStyle w:val="Default"/>
      </w:pPr>
    </w:p>
    <w:p w14:paraId="73B6656D" w14:textId="791A94B3" w:rsidR="00EC26FA" w:rsidRDefault="005E5471" w:rsidP="00EC26FA">
      <w:pPr>
        <w:pStyle w:val="Default"/>
      </w:pPr>
      <w:r>
        <w:t>4</w:t>
      </w:r>
      <w:r w:rsidR="00EC26FA">
        <w:t>.  If I live</w:t>
      </w:r>
      <w:r w:rsidR="00F35A40">
        <w:t xml:space="preserve"> on the installation in base housing</w:t>
      </w:r>
      <w:r w:rsidR="00F40006">
        <w:t>, do I have to be certified</w:t>
      </w:r>
      <w:r w:rsidR="005C4716">
        <w:t xml:space="preserve"> to provide </w:t>
      </w:r>
      <w:proofErr w:type="gramStart"/>
      <w:r w:rsidR="005C4716">
        <w:t>child care</w:t>
      </w:r>
      <w:proofErr w:type="gramEnd"/>
      <w:r w:rsidR="005C4716">
        <w:t>?</w:t>
      </w:r>
    </w:p>
    <w:p w14:paraId="6D0F7C23" w14:textId="0E4130D1" w:rsidR="00F60C45" w:rsidRDefault="005C4716" w:rsidP="005C4716">
      <w:pPr>
        <w:pStyle w:val="Default"/>
        <w:numPr>
          <w:ilvl w:val="0"/>
          <w:numId w:val="4"/>
        </w:numPr>
      </w:pPr>
      <w:r>
        <w:t>Anyone providing care on a regular basis for more than 10 hours per week</w:t>
      </w:r>
      <w:r w:rsidR="00B70515">
        <w:t xml:space="preserve"> must be certified.  Hours are cumulative:  if you care for 4 children one day a week for 3 hours</w:t>
      </w:r>
      <w:r w:rsidR="00F60C45">
        <w:t xml:space="preserve"> </w:t>
      </w:r>
      <w:r w:rsidR="00E273B7">
        <w:t>(</w:t>
      </w:r>
      <w:r w:rsidR="00F60C45">
        <w:t>equals 12 hours of care</w:t>
      </w:r>
      <w:r w:rsidR="00E273B7">
        <w:t>)</w:t>
      </w:r>
      <w:r w:rsidR="00F60C45">
        <w:t>, then you must be certified.</w:t>
      </w:r>
    </w:p>
    <w:p w14:paraId="39938CE0" w14:textId="77777777" w:rsidR="00F60C45" w:rsidRDefault="00F60C45" w:rsidP="00F60C45">
      <w:pPr>
        <w:pStyle w:val="Default"/>
      </w:pPr>
    </w:p>
    <w:p w14:paraId="6695B55C" w14:textId="0043E0BF" w:rsidR="00DF5076" w:rsidRDefault="00DF5076" w:rsidP="00F60C45">
      <w:pPr>
        <w:pStyle w:val="Default"/>
      </w:pPr>
      <w:r>
        <w:t xml:space="preserve">5.  What are the ages of children </w:t>
      </w:r>
      <w:r w:rsidR="002F0771">
        <w:t>in FCC?</w:t>
      </w:r>
    </w:p>
    <w:p w14:paraId="4711B57C" w14:textId="64FE2749" w:rsidR="002F0771" w:rsidRDefault="002F0771" w:rsidP="002F0771">
      <w:pPr>
        <w:pStyle w:val="Default"/>
        <w:numPr>
          <w:ilvl w:val="0"/>
          <w:numId w:val="4"/>
        </w:numPr>
      </w:pPr>
      <w:r>
        <w:t>Providers may care for children ages 2 weeks – 12 years</w:t>
      </w:r>
    </w:p>
    <w:p w14:paraId="0A69333B" w14:textId="77777777" w:rsidR="00DF5076" w:rsidRDefault="00DF5076" w:rsidP="00F60C45">
      <w:pPr>
        <w:pStyle w:val="Default"/>
      </w:pPr>
    </w:p>
    <w:p w14:paraId="6C84E4A3" w14:textId="04F83ABB" w:rsidR="00463791" w:rsidRDefault="002F0771" w:rsidP="00F60C45">
      <w:pPr>
        <w:pStyle w:val="Default"/>
      </w:pPr>
      <w:r>
        <w:t>6</w:t>
      </w:r>
      <w:r w:rsidR="00F60C45">
        <w:t xml:space="preserve">.  </w:t>
      </w:r>
      <w:r w:rsidR="00463791">
        <w:t>How many children can I care for at one time?</w:t>
      </w:r>
    </w:p>
    <w:p w14:paraId="3CF17482" w14:textId="169582FB" w:rsidR="005C4716" w:rsidRDefault="001C3C8F" w:rsidP="00463791">
      <w:pPr>
        <w:pStyle w:val="Default"/>
        <w:numPr>
          <w:ilvl w:val="0"/>
          <w:numId w:val="4"/>
        </w:numPr>
      </w:pPr>
      <w:r>
        <w:t>Six children total, including the provider’s own children under the age of 8 years</w:t>
      </w:r>
    </w:p>
    <w:p w14:paraId="00CE9501" w14:textId="4CF28A58" w:rsidR="001C3C8F" w:rsidRDefault="001C3C8F" w:rsidP="00463791">
      <w:pPr>
        <w:pStyle w:val="Default"/>
        <w:numPr>
          <w:ilvl w:val="0"/>
          <w:numId w:val="4"/>
        </w:numPr>
      </w:pPr>
      <w:r>
        <w:t xml:space="preserve">Only </w:t>
      </w:r>
      <w:r w:rsidR="00DF5076">
        <w:t>2 of those six can be under 2 years at one time</w:t>
      </w:r>
    </w:p>
    <w:p w14:paraId="0FB22824" w14:textId="1AB7713F" w:rsidR="006747EE" w:rsidRDefault="006747EE" w:rsidP="00463791">
      <w:pPr>
        <w:pStyle w:val="Default"/>
        <w:numPr>
          <w:ilvl w:val="0"/>
          <w:numId w:val="4"/>
        </w:numPr>
      </w:pPr>
      <w:r>
        <w:lastRenderedPageBreak/>
        <w:t>Drop in/hourly children may be care</w:t>
      </w:r>
      <w:r w:rsidR="00276F00">
        <w:t>d</w:t>
      </w:r>
      <w:r>
        <w:t xml:space="preserve"> for </w:t>
      </w:r>
      <w:r w:rsidR="00276F00">
        <w:t xml:space="preserve">(in addition to your full time children) </w:t>
      </w:r>
      <w:r>
        <w:t>as long as you do not exceed six children at one time</w:t>
      </w:r>
    </w:p>
    <w:p w14:paraId="712A0E99" w14:textId="757EE882" w:rsidR="004A189F" w:rsidRDefault="004A189F" w:rsidP="004A189F">
      <w:pPr>
        <w:pStyle w:val="Default"/>
      </w:pPr>
    </w:p>
    <w:p w14:paraId="3D67A31F" w14:textId="77777777" w:rsidR="004A189F" w:rsidRDefault="004A189F" w:rsidP="004A189F">
      <w:pPr>
        <w:pStyle w:val="Default"/>
      </w:pPr>
    </w:p>
    <w:p w14:paraId="20AAB6D8" w14:textId="3DC1E2BE" w:rsidR="004A189F" w:rsidRDefault="004A189F" w:rsidP="004A189F">
      <w:pPr>
        <w:pStyle w:val="Default"/>
      </w:pPr>
      <w:r>
        <w:t xml:space="preserve">7.  Do I </w:t>
      </w:r>
      <w:r w:rsidR="008E1BA8">
        <w:t>need</w:t>
      </w:r>
      <w:r>
        <w:t xml:space="preserve"> </w:t>
      </w:r>
      <w:r w:rsidR="0066770B">
        <w:t>start-up</w:t>
      </w:r>
      <w:r>
        <w:t xml:space="preserve"> money?</w:t>
      </w:r>
    </w:p>
    <w:p w14:paraId="5FBF77D5" w14:textId="14B297E6" w:rsidR="004A189F" w:rsidRDefault="004A189F" w:rsidP="004A189F">
      <w:pPr>
        <w:pStyle w:val="Default"/>
        <w:numPr>
          <w:ilvl w:val="0"/>
          <w:numId w:val="5"/>
        </w:numPr>
      </w:pPr>
      <w:r>
        <w:t xml:space="preserve">FCC Program has a Resource Center with </w:t>
      </w:r>
      <w:r w:rsidR="007C27D8">
        <w:t xml:space="preserve">all start up materials available at no cost. Items include children’s tables/chairs, shelves, car seats, port a </w:t>
      </w:r>
      <w:proofErr w:type="gramStart"/>
      <w:r w:rsidR="007C27D8">
        <w:t>cribs</w:t>
      </w:r>
      <w:proofErr w:type="gramEnd"/>
      <w:r w:rsidR="006A53B9">
        <w:t xml:space="preserve">, safety latches for kitchen cabinets, toys, </w:t>
      </w:r>
      <w:proofErr w:type="spellStart"/>
      <w:r w:rsidR="006A53B9">
        <w:t>etc</w:t>
      </w:r>
      <w:proofErr w:type="spellEnd"/>
    </w:p>
    <w:p w14:paraId="227A1372" w14:textId="4283A769" w:rsidR="006A53B9" w:rsidRDefault="00C15B3E" w:rsidP="004A189F">
      <w:pPr>
        <w:pStyle w:val="Default"/>
        <w:numPr>
          <w:ilvl w:val="0"/>
          <w:numId w:val="5"/>
        </w:numPr>
      </w:pPr>
      <w:r>
        <w:t>Liability insurance is required.  Currently the company approved by JB Charleston is approximately $415 per year</w:t>
      </w:r>
      <w:r w:rsidR="007720C1">
        <w:t>.  This is subject to change</w:t>
      </w:r>
    </w:p>
    <w:p w14:paraId="40834643" w14:textId="0945E37F" w:rsidR="001D42BE" w:rsidRDefault="001D42BE" w:rsidP="004A189F">
      <w:pPr>
        <w:pStyle w:val="Default"/>
        <w:numPr>
          <w:ilvl w:val="0"/>
          <w:numId w:val="5"/>
        </w:numPr>
      </w:pPr>
      <w:r>
        <w:t xml:space="preserve">You will purchase food for the first month. Then you will be on the USDA food program and receive a reimbursement for the </w:t>
      </w:r>
      <w:r w:rsidR="008E1BA8">
        <w:t>creditable</w:t>
      </w:r>
      <w:r>
        <w:t xml:space="preserve"> meals/snacks served to the children</w:t>
      </w:r>
    </w:p>
    <w:p w14:paraId="5935305D" w14:textId="688D4696" w:rsidR="001334A3" w:rsidRDefault="001334A3" w:rsidP="001334A3">
      <w:pPr>
        <w:pStyle w:val="Default"/>
      </w:pPr>
    </w:p>
    <w:p w14:paraId="0ED9CA6D" w14:textId="47656C2A" w:rsidR="001334A3" w:rsidRDefault="001334A3" w:rsidP="001334A3">
      <w:pPr>
        <w:pStyle w:val="Default"/>
      </w:pPr>
      <w:r>
        <w:t>8.  How much can I make?</w:t>
      </w:r>
    </w:p>
    <w:p w14:paraId="18F352B7" w14:textId="093FBBB6" w:rsidR="001334A3" w:rsidRDefault="0066770B" w:rsidP="001334A3">
      <w:pPr>
        <w:pStyle w:val="Default"/>
        <w:numPr>
          <w:ilvl w:val="0"/>
          <w:numId w:val="6"/>
        </w:numPr>
      </w:pPr>
      <w:r>
        <w:t>Currently you will earn $209 per week per each full-time child.  Parents will pay a portion of this fee and Air Force will pay the remaining fee</w:t>
      </w:r>
      <w:r w:rsidR="00B421BE">
        <w:t>.</w:t>
      </w:r>
    </w:p>
    <w:p w14:paraId="6D10D868" w14:textId="3AE6ACCD" w:rsidR="00B421BE" w:rsidRDefault="00B421BE" w:rsidP="001334A3">
      <w:pPr>
        <w:pStyle w:val="Default"/>
        <w:numPr>
          <w:ilvl w:val="0"/>
          <w:numId w:val="6"/>
        </w:numPr>
      </w:pPr>
      <w:r>
        <w:t xml:space="preserve">Additional income is possible through the many “free” childcare programs AF offers.  These </w:t>
      </w:r>
      <w:r w:rsidR="00411DCC">
        <w:t>programs are paid at $10 per hour.  Programs include PCS care, deployment care, military spouse appointment care</w:t>
      </w:r>
      <w:r w:rsidR="00AF446E">
        <w:t xml:space="preserve"> and care during Reserve drill weekends</w:t>
      </w:r>
    </w:p>
    <w:p w14:paraId="3E80016D" w14:textId="4FC37AFA" w:rsidR="00630B78" w:rsidRDefault="00630B78" w:rsidP="00630B78">
      <w:pPr>
        <w:pStyle w:val="Default"/>
      </w:pPr>
    </w:p>
    <w:p w14:paraId="1951B47F" w14:textId="6E07256F" w:rsidR="00630B78" w:rsidRDefault="00630B78" w:rsidP="00630B78">
      <w:pPr>
        <w:pStyle w:val="Default"/>
      </w:pPr>
      <w:r>
        <w:t>9.  Does anyone visit my home when I provide care?</w:t>
      </w:r>
    </w:p>
    <w:p w14:paraId="233404FE" w14:textId="2B80DE6C" w:rsidR="00630B78" w:rsidRDefault="004C6094" w:rsidP="00630B78">
      <w:pPr>
        <w:pStyle w:val="Default"/>
        <w:numPr>
          <w:ilvl w:val="0"/>
          <w:numId w:val="7"/>
        </w:numPr>
      </w:pPr>
      <w:r>
        <w:t>Your home is subject to monthly unannounced inspections from the FCC Coordinator.  You are provided copies of the checklists</w:t>
      </w:r>
      <w:r w:rsidR="008C73C8">
        <w:t xml:space="preserve"> and they will be explained during the certification class.  </w:t>
      </w:r>
      <w:r w:rsidR="008D0F31">
        <w:t xml:space="preserve">It is your responsibility to maintain the </w:t>
      </w:r>
      <w:r w:rsidR="00A06CA2">
        <w:t>requirements in your home</w:t>
      </w:r>
    </w:p>
    <w:p w14:paraId="09E18E1C" w14:textId="00A1F6F3" w:rsidR="00A06CA2" w:rsidRDefault="00A06CA2" w:rsidP="00630B78">
      <w:pPr>
        <w:pStyle w:val="Default"/>
        <w:numPr>
          <w:ilvl w:val="0"/>
          <w:numId w:val="7"/>
        </w:numPr>
      </w:pPr>
      <w:r>
        <w:t xml:space="preserve">Additional inspections may be conducted during the annual </w:t>
      </w:r>
      <w:r w:rsidR="0074001C">
        <w:t xml:space="preserve">fire/health/safety </w:t>
      </w:r>
      <w:r>
        <w:t>comprehensive</w:t>
      </w:r>
      <w:r w:rsidR="0074001C">
        <w:t xml:space="preserve"> inspections, multidisciplinary </w:t>
      </w:r>
      <w:r w:rsidR="003B67F0">
        <w:t>inspection,</w:t>
      </w:r>
      <w:r w:rsidR="00237486">
        <w:t xml:space="preserve"> and higher headquarters’ inspections.  All inspectors use the same inspection checklists provided in the certification class.</w:t>
      </w:r>
    </w:p>
    <w:p w14:paraId="0C89A3AB" w14:textId="3EA78995" w:rsidR="004A189F" w:rsidRDefault="004A189F" w:rsidP="004A189F">
      <w:pPr>
        <w:pStyle w:val="Default"/>
      </w:pPr>
    </w:p>
    <w:p w14:paraId="3C55E974" w14:textId="626AF2F8" w:rsidR="00CA33CB" w:rsidRDefault="00CA33CB" w:rsidP="004A189F">
      <w:pPr>
        <w:pStyle w:val="Default"/>
      </w:pPr>
      <w:r>
        <w:t>10.  Is there additional required training after the certification class?</w:t>
      </w:r>
    </w:p>
    <w:p w14:paraId="3BF7EFBB" w14:textId="4EDB933F" w:rsidR="00CA33CB" w:rsidRDefault="006248F7" w:rsidP="00CA33CB">
      <w:pPr>
        <w:pStyle w:val="Default"/>
        <w:numPr>
          <w:ilvl w:val="0"/>
          <w:numId w:val="8"/>
        </w:numPr>
      </w:pPr>
      <w:r>
        <w:t>CPR/First Aid class-prior to certification and then every 2 years (no cost)</w:t>
      </w:r>
    </w:p>
    <w:p w14:paraId="58ACB41F" w14:textId="464BDCE7" w:rsidR="006248F7" w:rsidRDefault="00E63FE0" w:rsidP="00CA33CB">
      <w:pPr>
        <w:pStyle w:val="Default"/>
        <w:numPr>
          <w:ilvl w:val="0"/>
          <w:numId w:val="8"/>
        </w:numPr>
      </w:pPr>
      <w:r>
        <w:t>24 hours of annual training required to renew your certification (provided monthly at the FCC office in the evening at no cost)</w:t>
      </w:r>
    </w:p>
    <w:p w14:paraId="6766584A" w14:textId="4D54E446" w:rsidR="00961ECD" w:rsidRDefault="00961ECD" w:rsidP="00CA33CB">
      <w:pPr>
        <w:pStyle w:val="Default"/>
        <w:numPr>
          <w:ilvl w:val="0"/>
          <w:numId w:val="8"/>
        </w:numPr>
      </w:pPr>
      <w:r>
        <w:t>Virtual Lab School (</w:t>
      </w:r>
      <w:r w:rsidR="00F97888">
        <w:t>online</w:t>
      </w:r>
      <w:r>
        <w:t>) —15 modules. One required each month after becoming certified</w:t>
      </w:r>
      <w:r w:rsidR="00F97888">
        <w:t xml:space="preserve"> (no cost)</w:t>
      </w:r>
    </w:p>
    <w:sectPr w:rsidR="00961ECD" w:rsidSect="00E30AD1">
      <w:headerReference w:type="default" r:id="rId8"/>
      <w:footerReference w:type="default" r:id="rId9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327D" w14:textId="77777777" w:rsidR="00000000" w:rsidRDefault="008F6C9E">
      <w:pPr>
        <w:spacing w:after="0" w:line="240" w:lineRule="auto"/>
      </w:pPr>
      <w:r>
        <w:separator/>
      </w:r>
    </w:p>
  </w:endnote>
  <w:endnote w:type="continuationSeparator" w:id="0">
    <w:p w14:paraId="7D28723A" w14:textId="77777777" w:rsidR="00000000" w:rsidRDefault="008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B9873" w14:paraId="3310D0AD" w14:textId="77777777" w:rsidTr="7FBB9873">
      <w:tc>
        <w:tcPr>
          <w:tcW w:w="3120" w:type="dxa"/>
        </w:tcPr>
        <w:p w14:paraId="77686F25" w14:textId="33B903F0" w:rsidR="7FBB9873" w:rsidRDefault="7FBB9873" w:rsidP="7FBB9873">
          <w:pPr>
            <w:pStyle w:val="Header"/>
            <w:ind w:left="-115"/>
          </w:pPr>
        </w:p>
      </w:tc>
      <w:tc>
        <w:tcPr>
          <w:tcW w:w="3120" w:type="dxa"/>
        </w:tcPr>
        <w:p w14:paraId="0C3DC5E4" w14:textId="06072A89" w:rsidR="7FBB9873" w:rsidRDefault="7FBB9873" w:rsidP="7FBB9873">
          <w:pPr>
            <w:pStyle w:val="Header"/>
            <w:jc w:val="center"/>
          </w:pPr>
        </w:p>
      </w:tc>
      <w:tc>
        <w:tcPr>
          <w:tcW w:w="3120" w:type="dxa"/>
        </w:tcPr>
        <w:p w14:paraId="62CF37AC" w14:textId="32AC26C5" w:rsidR="7FBB9873" w:rsidRDefault="7FBB9873" w:rsidP="7FBB9873">
          <w:pPr>
            <w:pStyle w:val="Header"/>
            <w:ind w:right="-115"/>
            <w:jc w:val="right"/>
          </w:pPr>
        </w:p>
      </w:tc>
    </w:tr>
  </w:tbl>
  <w:p w14:paraId="0A4BF596" w14:textId="43B0A92D" w:rsidR="7FBB9873" w:rsidRDefault="7FBB9873" w:rsidP="7FBB9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AE34" w14:textId="77777777" w:rsidR="00000000" w:rsidRDefault="008F6C9E">
      <w:pPr>
        <w:spacing w:after="0" w:line="240" w:lineRule="auto"/>
      </w:pPr>
      <w:r>
        <w:separator/>
      </w:r>
    </w:p>
  </w:footnote>
  <w:footnote w:type="continuationSeparator" w:id="0">
    <w:p w14:paraId="5E2E1124" w14:textId="77777777" w:rsidR="00000000" w:rsidRDefault="008F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BB9873" w14:paraId="02EE5A8D" w14:textId="77777777" w:rsidTr="7FBB9873">
      <w:tc>
        <w:tcPr>
          <w:tcW w:w="3120" w:type="dxa"/>
        </w:tcPr>
        <w:p w14:paraId="5EA3ED3F" w14:textId="2FDF97E7" w:rsidR="7FBB9873" w:rsidRDefault="7FBB9873" w:rsidP="7FBB9873">
          <w:pPr>
            <w:pStyle w:val="Header"/>
            <w:ind w:left="-115"/>
          </w:pPr>
        </w:p>
      </w:tc>
      <w:tc>
        <w:tcPr>
          <w:tcW w:w="3120" w:type="dxa"/>
        </w:tcPr>
        <w:p w14:paraId="3E80ECF8" w14:textId="714D1945" w:rsidR="7FBB9873" w:rsidRDefault="7FBB9873" w:rsidP="7FBB9873">
          <w:pPr>
            <w:pStyle w:val="Header"/>
            <w:jc w:val="center"/>
          </w:pPr>
        </w:p>
      </w:tc>
      <w:tc>
        <w:tcPr>
          <w:tcW w:w="3120" w:type="dxa"/>
        </w:tcPr>
        <w:p w14:paraId="072A8AE3" w14:textId="415A1883" w:rsidR="7FBB9873" w:rsidRDefault="7FBB9873" w:rsidP="7FBB9873">
          <w:pPr>
            <w:pStyle w:val="Header"/>
            <w:ind w:right="-115"/>
            <w:jc w:val="right"/>
          </w:pPr>
        </w:p>
      </w:tc>
    </w:tr>
  </w:tbl>
  <w:p w14:paraId="44A8ED23" w14:textId="333856C8" w:rsidR="7FBB9873" w:rsidRDefault="7FBB9873" w:rsidP="7FBB9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E91"/>
    <w:multiLevelType w:val="hybridMultilevel"/>
    <w:tmpl w:val="19C609CA"/>
    <w:lvl w:ilvl="0" w:tplc="6E949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8E1"/>
    <w:multiLevelType w:val="hybridMultilevel"/>
    <w:tmpl w:val="13F4D628"/>
    <w:lvl w:ilvl="0" w:tplc="C200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627ED"/>
    <w:multiLevelType w:val="hybridMultilevel"/>
    <w:tmpl w:val="F54E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1BBC"/>
    <w:multiLevelType w:val="hybridMultilevel"/>
    <w:tmpl w:val="61C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01E0"/>
    <w:multiLevelType w:val="hybridMultilevel"/>
    <w:tmpl w:val="F9D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3996"/>
    <w:multiLevelType w:val="hybridMultilevel"/>
    <w:tmpl w:val="C05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6DB5"/>
    <w:multiLevelType w:val="hybridMultilevel"/>
    <w:tmpl w:val="17B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B6A53"/>
    <w:multiLevelType w:val="hybridMultilevel"/>
    <w:tmpl w:val="7806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96788">
    <w:abstractNumId w:val="1"/>
  </w:num>
  <w:num w:numId="2" w16cid:durableId="11340971">
    <w:abstractNumId w:val="0"/>
  </w:num>
  <w:num w:numId="3" w16cid:durableId="1065909024">
    <w:abstractNumId w:val="6"/>
  </w:num>
  <w:num w:numId="4" w16cid:durableId="998073792">
    <w:abstractNumId w:val="4"/>
  </w:num>
  <w:num w:numId="5" w16cid:durableId="1717503860">
    <w:abstractNumId w:val="2"/>
  </w:num>
  <w:num w:numId="6" w16cid:durableId="1489715074">
    <w:abstractNumId w:val="3"/>
  </w:num>
  <w:num w:numId="7" w16cid:durableId="1079717872">
    <w:abstractNumId w:val="5"/>
  </w:num>
  <w:num w:numId="8" w16cid:durableId="794376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D1"/>
    <w:rsid w:val="00063329"/>
    <w:rsid w:val="000A3439"/>
    <w:rsid w:val="001334A3"/>
    <w:rsid w:val="001C3C8F"/>
    <w:rsid w:val="001C5731"/>
    <w:rsid w:val="001D42BE"/>
    <w:rsid w:val="002053A1"/>
    <w:rsid w:val="0021259A"/>
    <w:rsid w:val="00237486"/>
    <w:rsid w:val="00256DB0"/>
    <w:rsid w:val="00276F00"/>
    <w:rsid w:val="002C0B7D"/>
    <w:rsid w:val="002F0771"/>
    <w:rsid w:val="002F0E1B"/>
    <w:rsid w:val="0034422F"/>
    <w:rsid w:val="003B67F0"/>
    <w:rsid w:val="003C57F7"/>
    <w:rsid w:val="003E6BC7"/>
    <w:rsid w:val="00411DCC"/>
    <w:rsid w:val="00427908"/>
    <w:rsid w:val="00463791"/>
    <w:rsid w:val="004A15CF"/>
    <w:rsid w:val="004A189F"/>
    <w:rsid w:val="004C59F3"/>
    <w:rsid w:val="004C6094"/>
    <w:rsid w:val="004C6C64"/>
    <w:rsid w:val="004E2236"/>
    <w:rsid w:val="005B3449"/>
    <w:rsid w:val="005C4716"/>
    <w:rsid w:val="005E5471"/>
    <w:rsid w:val="006248F7"/>
    <w:rsid w:val="00630B78"/>
    <w:rsid w:val="0066770B"/>
    <w:rsid w:val="006747EE"/>
    <w:rsid w:val="006A53B9"/>
    <w:rsid w:val="0074001C"/>
    <w:rsid w:val="00754E5D"/>
    <w:rsid w:val="007720C1"/>
    <w:rsid w:val="007C27D8"/>
    <w:rsid w:val="00844F84"/>
    <w:rsid w:val="008C15FE"/>
    <w:rsid w:val="008C73C8"/>
    <w:rsid w:val="008D0F31"/>
    <w:rsid w:val="008E1BA8"/>
    <w:rsid w:val="008F6C9E"/>
    <w:rsid w:val="00961ECD"/>
    <w:rsid w:val="00980615"/>
    <w:rsid w:val="009F1AEB"/>
    <w:rsid w:val="00A06CA2"/>
    <w:rsid w:val="00AA5B3D"/>
    <w:rsid w:val="00AF446E"/>
    <w:rsid w:val="00B421BE"/>
    <w:rsid w:val="00B60627"/>
    <w:rsid w:val="00B70515"/>
    <w:rsid w:val="00C15B3E"/>
    <w:rsid w:val="00CA33CB"/>
    <w:rsid w:val="00DA64CE"/>
    <w:rsid w:val="00DF5076"/>
    <w:rsid w:val="00E20267"/>
    <w:rsid w:val="00E273B7"/>
    <w:rsid w:val="00E30AD1"/>
    <w:rsid w:val="00E5764F"/>
    <w:rsid w:val="00E63FE0"/>
    <w:rsid w:val="00EC26FA"/>
    <w:rsid w:val="00F35A40"/>
    <w:rsid w:val="00F40006"/>
    <w:rsid w:val="00F60C45"/>
    <w:rsid w:val="00F94350"/>
    <w:rsid w:val="00F97888"/>
    <w:rsid w:val="00FB20DE"/>
    <w:rsid w:val="7FBB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5017"/>
  <w15:docId w15:val="{0296E8B6-5C8E-42A8-8655-B44CC1D4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C64"/>
    <w:pPr>
      <w:ind w:left="720"/>
      <w:contextualSpacing/>
    </w:pPr>
  </w:style>
  <w:style w:type="paragraph" w:customStyle="1" w:styleId="Default">
    <w:name w:val="Default"/>
    <w:rsid w:val="004E2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>U.S Air Force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SHERIAN A GS-09 USAF AMC 628 FSS/FSFF</dc:creator>
  <cp:lastModifiedBy>VICKERS, SHERIAN A GS-09 USAF AMC 628 FSS/FSYF</cp:lastModifiedBy>
  <cp:revision>2</cp:revision>
  <cp:lastPrinted>2021-02-24T16:58:00Z</cp:lastPrinted>
  <dcterms:created xsi:type="dcterms:W3CDTF">2022-10-19T19:41:00Z</dcterms:created>
  <dcterms:modified xsi:type="dcterms:W3CDTF">2022-10-19T19:41:00Z</dcterms:modified>
</cp:coreProperties>
</file>